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4B" w:rsidRPr="00E80D3B" w:rsidRDefault="00E80D3B" w:rsidP="00E8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3B">
        <w:rPr>
          <w:rFonts w:ascii="Times New Roman" w:hAnsi="Times New Roman" w:cs="Times New Roman"/>
          <w:sz w:val="24"/>
          <w:szCs w:val="24"/>
        </w:rPr>
        <w:t>ПРОГРАММА</w:t>
      </w:r>
    </w:p>
    <w:p w:rsidR="00E80D3B" w:rsidRPr="00E80D3B" w:rsidRDefault="00E80D3B" w:rsidP="00E80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3B">
        <w:rPr>
          <w:rFonts w:ascii="Times New Roman" w:hAnsi="Times New Roman" w:cs="Times New Roman"/>
          <w:sz w:val="24"/>
          <w:szCs w:val="24"/>
        </w:rPr>
        <w:t>Республиканской научно-практической конференции «Социальная с</w:t>
      </w:r>
      <w:r>
        <w:rPr>
          <w:rFonts w:ascii="Times New Roman" w:hAnsi="Times New Roman" w:cs="Times New Roman"/>
          <w:sz w:val="24"/>
          <w:szCs w:val="24"/>
        </w:rPr>
        <w:t>фера Республики Северная Осетия-</w:t>
      </w:r>
      <w:r w:rsidRPr="00E80D3B">
        <w:rPr>
          <w:rFonts w:ascii="Times New Roman" w:hAnsi="Times New Roman" w:cs="Times New Roman"/>
          <w:sz w:val="24"/>
          <w:szCs w:val="24"/>
        </w:rPr>
        <w:t>Алания: актуальные вопросы и перспективы»</w:t>
      </w:r>
    </w:p>
    <w:p w:rsidR="00E80D3B" w:rsidRPr="00E80D3B" w:rsidRDefault="00E80D3B">
      <w:pPr>
        <w:rPr>
          <w:rFonts w:ascii="Times New Roman" w:hAnsi="Times New Roman" w:cs="Times New Roman"/>
          <w:sz w:val="24"/>
          <w:szCs w:val="24"/>
        </w:rPr>
      </w:pPr>
      <w:r w:rsidRPr="00E80D3B">
        <w:rPr>
          <w:rFonts w:ascii="Times New Roman" w:hAnsi="Times New Roman" w:cs="Times New Roman"/>
          <w:sz w:val="24"/>
          <w:szCs w:val="24"/>
        </w:rPr>
        <w:t>28 ноября 2018 года, 11.00-15.00</w:t>
      </w:r>
    </w:p>
    <w:p w:rsidR="00E80D3B" w:rsidRDefault="002C0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0D3B" w:rsidRPr="00E80D3B">
        <w:rPr>
          <w:rFonts w:ascii="Times New Roman" w:hAnsi="Times New Roman" w:cs="Times New Roman"/>
          <w:sz w:val="24"/>
          <w:szCs w:val="24"/>
        </w:rPr>
        <w:t>Место проведения: зал ЮНЕСКО Северо-Осетинского Государственного университета им. К.Л.</w:t>
      </w:r>
      <w:r w:rsidR="00E80D3B">
        <w:rPr>
          <w:rFonts w:ascii="Times New Roman" w:hAnsi="Times New Roman" w:cs="Times New Roman"/>
          <w:sz w:val="24"/>
          <w:szCs w:val="24"/>
        </w:rPr>
        <w:t xml:space="preserve"> </w:t>
      </w:r>
      <w:r w:rsidR="00E80D3B" w:rsidRPr="00E80D3B">
        <w:rPr>
          <w:rFonts w:ascii="Times New Roman" w:hAnsi="Times New Roman" w:cs="Times New Roman"/>
          <w:sz w:val="24"/>
          <w:szCs w:val="24"/>
        </w:rPr>
        <w:t>Хетагурова, г. Владикавказ, ул. Ватутина, 46.</w:t>
      </w:r>
    </w:p>
    <w:p w:rsidR="00E80D3B" w:rsidRDefault="002C02D4" w:rsidP="00E80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0D3B">
        <w:rPr>
          <w:rFonts w:ascii="Times New Roman" w:hAnsi="Times New Roman" w:cs="Times New Roman"/>
          <w:sz w:val="24"/>
          <w:szCs w:val="24"/>
        </w:rPr>
        <w:t>Цели проведения: консолидация усилий органов исполнительной власти, общественных организаций, благотворительных фондов, профессиональных сообществ республики, заинтересованных в совершенствовании системы предоставления социальных, реабилитационных, образовательных и других услуг гражданам республики, нуждающимся в дополнительной государственной поддержке;</w:t>
      </w:r>
    </w:p>
    <w:p w:rsidR="00E80D3B" w:rsidRDefault="00E80D3B" w:rsidP="00EC3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межведомственного</w:t>
      </w:r>
      <w:r w:rsidR="00EC3C4E">
        <w:rPr>
          <w:rFonts w:ascii="Times New Roman" w:hAnsi="Times New Roman" w:cs="Times New Roman"/>
          <w:sz w:val="24"/>
          <w:szCs w:val="24"/>
        </w:rPr>
        <w:t xml:space="preserve"> взаимодействия в решении вопросов социальной поддержки граждан в трудной жизненной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4E" w:rsidRDefault="00EC3C4E" w:rsidP="00EC3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C4E" w:rsidRDefault="00EC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Конференции 10.25-10.55</w:t>
      </w:r>
    </w:p>
    <w:p w:rsidR="00EC3C4E" w:rsidRDefault="00EC3C4E" w:rsidP="00EC3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EC3C4E" w:rsidTr="00EC3C4E">
        <w:tc>
          <w:tcPr>
            <w:tcW w:w="421" w:type="dxa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EC3C4E" w:rsidRDefault="00EC3C4E" w:rsidP="00E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11.00 -11.15</w:t>
            </w:r>
          </w:p>
        </w:tc>
        <w:tc>
          <w:tcPr>
            <w:tcW w:w="7932" w:type="dxa"/>
          </w:tcPr>
          <w:p w:rsidR="00EC3C4E" w:rsidRDefault="00EC3C4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Республиканской научно-практической конференции «Социальная сфера Республики Северная Осетия – Алания: актуальные вопросы и перспективы»</w:t>
            </w:r>
          </w:p>
        </w:tc>
      </w:tr>
      <w:tr w:rsidR="00EC3C4E" w:rsidTr="00CF214B">
        <w:tc>
          <w:tcPr>
            <w:tcW w:w="9345" w:type="dxa"/>
            <w:gridSpan w:val="3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(зал ЮНЕСКО, 3 этаж)</w:t>
            </w:r>
          </w:p>
        </w:tc>
      </w:tr>
      <w:tr w:rsidR="00EC3C4E" w:rsidTr="00EC3C4E">
        <w:tc>
          <w:tcPr>
            <w:tcW w:w="421" w:type="dxa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EC3C4E" w:rsidRDefault="00EC3C4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7932" w:type="dxa"/>
          </w:tcPr>
          <w:p w:rsidR="00EC3C4E" w:rsidRDefault="00EC3C4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«Медико-социальная экспертиза и реабилитация инвалидов в РСО-Алания. Социальное обслуживание как ведущий фактор социальной защиты населения»</w:t>
            </w:r>
          </w:p>
          <w:p w:rsidR="00EC3C4E" w:rsidRDefault="00EC3C4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Заурбек Михайлович – специалист по социальной работе ФКУ «Главное бюро медико-социальной экспертизы по РСО-Алания», кандидат социологических наук</w:t>
            </w:r>
          </w:p>
        </w:tc>
      </w:tr>
      <w:tr w:rsidR="00EC3C4E" w:rsidTr="00EC3C4E">
        <w:tc>
          <w:tcPr>
            <w:tcW w:w="421" w:type="dxa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EC3C4E" w:rsidRDefault="00EC3C4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7932" w:type="dxa"/>
          </w:tcPr>
          <w:p w:rsidR="00EC3C4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реабилитация детей-инвалидов. Опыт деятельности реабилитационного центра «Феникс»</w:t>
            </w:r>
          </w:p>
          <w:p w:rsidR="00047A5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– директор ГБУ «Республиканский центр реабилитации детей-инвалидов «Феникс»;</w:t>
            </w:r>
          </w:p>
          <w:p w:rsidR="00047A5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инвалидами учреждений социального обслуживания</w:t>
            </w:r>
          </w:p>
        </w:tc>
      </w:tr>
      <w:tr w:rsidR="00EC3C4E" w:rsidTr="00EC3C4E">
        <w:tc>
          <w:tcPr>
            <w:tcW w:w="421" w:type="dxa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EC3C4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  <w:tc>
          <w:tcPr>
            <w:tcW w:w="7932" w:type="dxa"/>
          </w:tcPr>
          <w:p w:rsidR="00EC3C4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вопросам организации социальной и реабилитационной помощи обучающимся в образовательной организации, реализующей адаптированные образовательные программы»</w:t>
            </w:r>
          </w:p>
          <w:p w:rsidR="00047A5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Мирзакуловна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государственного казенного общеобразовательного учреждения «Специальная (коррекционная) общеобразовательная школа интернат для глухих, слабослышащих и позднооглохших детей»</w:t>
            </w:r>
          </w:p>
        </w:tc>
      </w:tr>
      <w:tr w:rsidR="00EC3C4E" w:rsidTr="00EC3C4E">
        <w:tc>
          <w:tcPr>
            <w:tcW w:w="421" w:type="dxa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EC3C4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11.45-11.55</w:t>
            </w:r>
          </w:p>
        </w:tc>
        <w:tc>
          <w:tcPr>
            <w:tcW w:w="7932" w:type="dxa"/>
          </w:tcPr>
          <w:p w:rsidR="00EC3C4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медицинской реабилитации детей, находящихся в трудной жизненной ситуации в условиях ГБУ «Республиканский детский реабилитационный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A5E" w:rsidRDefault="00047A5E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Сардоевна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лечебной работе Пятигорского Государственного</w:t>
            </w:r>
            <w:r w:rsidR="0016778B">
              <w:rPr>
                <w:rFonts w:ascii="Times New Roman" w:hAnsi="Times New Roman" w:cs="Times New Roman"/>
                <w:sz w:val="24"/>
                <w:szCs w:val="24"/>
              </w:rPr>
              <w:t xml:space="preserve"> НИИ курортологии Федерального медико-биологического агентства, доктор медицинских наук </w:t>
            </w:r>
          </w:p>
        </w:tc>
      </w:tr>
      <w:tr w:rsidR="00EC3C4E" w:rsidTr="00EC3C4E">
        <w:tc>
          <w:tcPr>
            <w:tcW w:w="421" w:type="dxa"/>
          </w:tcPr>
          <w:p w:rsidR="00EC3C4E" w:rsidRDefault="00EC3C4E" w:rsidP="00E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EC3C4E" w:rsidRDefault="0016778B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11.55-12.05</w:t>
            </w:r>
          </w:p>
        </w:tc>
        <w:tc>
          <w:tcPr>
            <w:tcW w:w="7932" w:type="dxa"/>
          </w:tcPr>
          <w:p w:rsidR="00EC3C4E" w:rsidRDefault="0016778B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социального образования в современном обществе»</w:t>
            </w:r>
          </w:p>
          <w:p w:rsidR="0016778B" w:rsidRDefault="0016778B" w:rsidP="00EC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 факультета социологии и социальной работы Северо-Осетинского государственного университета, доктор социологических наук</w:t>
            </w:r>
          </w:p>
        </w:tc>
      </w:tr>
      <w:tr w:rsidR="0016778B" w:rsidTr="00C12F95">
        <w:tc>
          <w:tcPr>
            <w:tcW w:w="421" w:type="dxa"/>
          </w:tcPr>
          <w:p w:rsidR="0016778B" w:rsidRDefault="0016778B" w:rsidP="00C1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</w:tcPr>
          <w:p w:rsidR="0016778B" w:rsidRDefault="0016778B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7932" w:type="dxa"/>
          </w:tcPr>
          <w:p w:rsidR="0016778B" w:rsidRDefault="0016778B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инновационных технологий социального обслуживания в повышении качества жизни населения»</w:t>
            </w:r>
          </w:p>
          <w:p w:rsidR="0016778B" w:rsidRDefault="0016778B" w:rsidP="00167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– директор ГБУ «Комплексный центр социального обслуживания населения Северо-Западного района </w:t>
            </w:r>
            <w:r w:rsidR="00D91E75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778B" w:rsidTr="00C12F95">
        <w:tc>
          <w:tcPr>
            <w:tcW w:w="421" w:type="dxa"/>
          </w:tcPr>
          <w:p w:rsidR="0016778B" w:rsidRDefault="0016778B" w:rsidP="00C1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6778B" w:rsidRDefault="0016778B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12.15-12-25</w:t>
            </w:r>
          </w:p>
        </w:tc>
        <w:tc>
          <w:tcPr>
            <w:tcW w:w="7932" w:type="dxa"/>
          </w:tcPr>
          <w:p w:rsidR="0016778B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9525E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совершенствования и реализации образовательных программ для инвалидов с использованием преимуществ дистанционных технологий</w:t>
            </w:r>
          </w:p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Северо-Осетинской республиканской региональной организации общероссийской общественной организации «Всероссийское общество инвалидов»</w:t>
            </w:r>
          </w:p>
        </w:tc>
      </w:tr>
      <w:tr w:rsidR="009525E7" w:rsidTr="00C12F95">
        <w:tc>
          <w:tcPr>
            <w:tcW w:w="421" w:type="dxa"/>
          </w:tcPr>
          <w:p w:rsidR="009525E7" w:rsidRDefault="009525E7" w:rsidP="0095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9525E7" w:rsidRDefault="009525E7" w:rsidP="0095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7932" w:type="dxa"/>
          </w:tcPr>
          <w:p w:rsidR="009525E7" w:rsidRDefault="009525E7" w:rsidP="0095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вопросам организации социальной и реабилитационной помощи обучающимся, имеющим интеллектуальные нарушения»</w:t>
            </w:r>
          </w:p>
          <w:p w:rsidR="009525E7" w:rsidRDefault="009525E7" w:rsidP="0095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Мирославовна – директор Государственного казенного общеобразовательного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</w:tc>
      </w:tr>
      <w:tr w:rsidR="009525E7" w:rsidTr="00AF64C3">
        <w:tc>
          <w:tcPr>
            <w:tcW w:w="1413" w:type="dxa"/>
            <w:gridSpan w:val="2"/>
          </w:tcPr>
          <w:p w:rsidR="009525E7" w:rsidRDefault="009525E7" w:rsidP="0095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7932" w:type="dxa"/>
          </w:tcPr>
          <w:p w:rsidR="009525E7" w:rsidRDefault="009525E7" w:rsidP="0095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Перерыв, кофе-брейк (3 этаж, фойе рядом с Ученым советом)</w:t>
            </w:r>
          </w:p>
        </w:tc>
      </w:tr>
      <w:tr w:rsidR="009525E7" w:rsidTr="00342887">
        <w:tc>
          <w:tcPr>
            <w:tcW w:w="1413" w:type="dxa"/>
            <w:gridSpan w:val="2"/>
          </w:tcPr>
          <w:p w:rsidR="009525E7" w:rsidRDefault="009525E7" w:rsidP="0095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13.20-14.30</w:t>
            </w:r>
          </w:p>
        </w:tc>
        <w:tc>
          <w:tcPr>
            <w:tcW w:w="7932" w:type="dxa"/>
          </w:tcPr>
          <w:p w:rsidR="009525E7" w:rsidRDefault="009525E7" w:rsidP="0095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секциях</w:t>
            </w:r>
          </w:p>
        </w:tc>
      </w:tr>
      <w:tr w:rsidR="009525E7" w:rsidTr="00C12F95">
        <w:tc>
          <w:tcPr>
            <w:tcW w:w="9345" w:type="dxa"/>
            <w:gridSpan w:val="3"/>
          </w:tcPr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1 «Роль системы социальной защиты в решении вопросов повешения качества жизни населения Республики Северная Осетия-Алания»</w:t>
            </w:r>
          </w:p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Л.П. Макарова – начальник отдела нестационарного социального обслуживания</w:t>
            </w:r>
          </w:p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зал ЮНЕСКО, 3 этаж</w:t>
            </w:r>
          </w:p>
        </w:tc>
      </w:tr>
      <w:tr w:rsidR="009525E7" w:rsidTr="00C12F95">
        <w:tc>
          <w:tcPr>
            <w:tcW w:w="9345" w:type="dxa"/>
            <w:gridSpan w:val="3"/>
          </w:tcPr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2 «Вопросы и перспективы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  <w:r w:rsidR="00D91E7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Республике Северная Осетия-Алания. Реабилитация и интеграция инвалидов в общество»</w:t>
            </w:r>
          </w:p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З.Т.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работе с инвалидами</w:t>
            </w:r>
          </w:p>
          <w:p w:rsidR="009525E7" w:rsidRDefault="009525E7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зал Ученого совета</w:t>
            </w:r>
            <w:r w:rsidR="00D91E75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</w:p>
        </w:tc>
      </w:tr>
      <w:tr w:rsidR="009525E7" w:rsidTr="00C12F95">
        <w:tc>
          <w:tcPr>
            <w:tcW w:w="9345" w:type="dxa"/>
            <w:gridSpan w:val="3"/>
          </w:tcPr>
          <w:p w:rsidR="009525E7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3 «Роль благотворительности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населения Республики Северная Осетия-Алания»</w:t>
            </w:r>
          </w:p>
          <w:p w:rsidR="00D91E75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специалист-эксперт отдела по работе с инвалидами</w:t>
            </w:r>
          </w:p>
          <w:p w:rsidR="00D91E75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аудитория 207, 2 этаж</w:t>
            </w:r>
          </w:p>
        </w:tc>
      </w:tr>
      <w:tr w:rsidR="00D91E75" w:rsidTr="00D91E75">
        <w:tc>
          <w:tcPr>
            <w:tcW w:w="1413" w:type="dxa"/>
            <w:gridSpan w:val="2"/>
          </w:tcPr>
          <w:p w:rsidR="00D91E75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14.30-14.40</w:t>
            </w:r>
          </w:p>
        </w:tc>
        <w:tc>
          <w:tcPr>
            <w:tcW w:w="7932" w:type="dxa"/>
          </w:tcPr>
          <w:p w:rsidR="00D91E75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Конференции, принятие резолюции</w:t>
            </w:r>
          </w:p>
          <w:p w:rsidR="00D91E75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Анджела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труда и социального развития РСО-Алания</w:t>
            </w:r>
          </w:p>
          <w:p w:rsidR="00D91E75" w:rsidRDefault="00D91E75" w:rsidP="00C1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зал ЮНЕСКО, 3 этаж</w:t>
            </w:r>
          </w:p>
        </w:tc>
      </w:tr>
    </w:tbl>
    <w:p w:rsidR="00EC3C4E" w:rsidRDefault="00EC3C4E" w:rsidP="00EC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5FC" w:rsidRDefault="00BB35FC" w:rsidP="00EC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5FC" w:rsidRDefault="00BB35FC" w:rsidP="00EC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5FC" w:rsidRDefault="00BB35FC" w:rsidP="00EC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5FC" w:rsidRDefault="00BB35FC" w:rsidP="00EC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5FC" w:rsidRDefault="00BB35FC" w:rsidP="00EC3C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2C02D4" w:rsidTr="003148F8">
        <w:tc>
          <w:tcPr>
            <w:tcW w:w="9345" w:type="dxa"/>
            <w:gridSpan w:val="3"/>
          </w:tcPr>
          <w:p w:rsidR="002C02D4" w:rsidRDefault="002C02D4" w:rsidP="0031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62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</w:p>
          <w:p w:rsidR="002C02D4" w:rsidRPr="005E2462" w:rsidRDefault="002C02D4" w:rsidP="0031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системы социальной защиты в решении вопросов повышения вопросов качества жизни населения Республики Северная Осетия- Алания»</w:t>
            </w: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Л.П. Макарова – начальник отдела нестационарного социального обслуживания</w:t>
            </w: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зал ЮНЕСКО, 3 этаж</w:t>
            </w:r>
          </w:p>
        </w:tc>
      </w:tr>
      <w:tr w:rsidR="002C02D4" w:rsidTr="003148F8">
        <w:trPr>
          <w:trHeight w:val="25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эффективных практик в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детьми, находящимися в трудной жизненной ситуации»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– заместитель директора по организационно-методической и воспитательной работе ГБУ «Республиканский центр социальной реабилитации несовершеннолетних «Доброе сердце»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технологии, применяемые специалистами отделения социальной помощи семье и детям в работе по социальному обслуживанию семей, имеющих детей- инвалидов». 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Лаврентьева – заведующая отделением социальной помощи семье и детям ГБУ «Комплексный центр социального обслуживания населения Промышленного района г. Владикавказ»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реабилитации детей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в РСО-Алания»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 – председатель Северо-Осетинской региональной общественной организации слабослышащих «Мир звуков»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«Социально-психологическая реабилитация граждан пожилого возраста»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Светлана Георгиевна, психолог отделения социальной реабилитации пожилых граждан и инвалидов Комплексного центра социального обслуживания населения Пригородного района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детей-инвалидов услуг, оказываемых ГБУ «Республиканский центр реабилитации детей-инвалидов «Феникс»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педагог ГБУ «Республиканский центр реабилитации детей-инвалидов «Феникс»</w:t>
            </w: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работы Комплексного центра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Владикавказ по повышению качества жизни получателей социальных услуг»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 – специалист по социальной работе ГБУ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Владикавказ»</w:t>
            </w:r>
          </w:p>
        </w:tc>
      </w:tr>
    </w:tbl>
    <w:p w:rsidR="00EC3C4E" w:rsidRDefault="00EC3C4E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2C02D4" w:rsidTr="003148F8">
        <w:trPr>
          <w:trHeight w:val="20"/>
        </w:trPr>
        <w:tc>
          <w:tcPr>
            <w:tcW w:w="9345" w:type="dxa"/>
            <w:gridSpan w:val="3"/>
          </w:tcPr>
          <w:p w:rsidR="002C02D4" w:rsidRPr="005E2462" w:rsidRDefault="002C02D4" w:rsidP="0031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62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</w:p>
          <w:p w:rsidR="002C02D4" w:rsidRDefault="002C02D4" w:rsidP="0031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 перспективы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жизнедеятельности инвалидов в Республике Северная Осетия-Алания. Реабилитация и интеграция инвалидов в общество»</w:t>
            </w: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З.Т.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работе с инвалидами</w:t>
            </w: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зал Ученого совета, 3 этаж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службы раннего вмешательства в улучшении качества жизни семей с детьми с нарушениями здоровья»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Гадиева Зарина Савельевна – заместитель директора по медико-социальной реабилитации ГБУ « Республиканский центр реабилитации детей-инвалидов «Феникс»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«Реабилитационный центр детей-инвалидов «Алания»: 20 лет партнерства в интересах детей с инвалидностью»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Хандзарифа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общественной благотворительной организации Реабилитационный  центр детей-инвалидов «Алания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как средство реабилитации и воспитания детей-инвалидов»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отделением ГБУ «Комплексный центр социального обслуживания населения Промышленного района г. Владикавказ»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793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доступности услуг, оказываемых населению» ГБУ «Комплексный центр социального обслуживания населения Промышленного района г. Владикавказ»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AF6" w:rsidRDefault="00647AF6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– специалист по реабилитации инвалидов ГБУ «Комплексный центр социального обслуживания населения Промышленного района г. Владикавказ» </w:t>
            </w:r>
          </w:p>
        </w:tc>
        <w:bookmarkStart w:id="0" w:name="_GoBack"/>
        <w:bookmarkEnd w:id="0"/>
      </w:tr>
      <w:tr w:rsidR="002C02D4" w:rsidTr="003148F8"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7932" w:type="dxa"/>
          </w:tcPr>
          <w:p w:rsidR="002C02D4" w:rsidRDefault="002C02D4" w:rsidP="0007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реабилитация инвалидов в ГБУ «Комплексный центр социального обслуживания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BB35FC" w:rsidRDefault="00BB35FC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075271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Павловна – психолог отделения </w:t>
            </w:r>
            <w:r w:rsidRPr="00647AF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Pr="00EB6DF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инвалидов ГБУ «Комплексный центр социального </w:t>
            </w:r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Кировского района</w:t>
            </w:r>
          </w:p>
        </w:tc>
      </w:tr>
      <w:tr w:rsidR="002C02D4" w:rsidTr="003148F8">
        <w:trPr>
          <w:trHeight w:val="20"/>
        </w:trPr>
        <w:tc>
          <w:tcPr>
            <w:tcW w:w="421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2C02D4" w:rsidRDefault="002C02D4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7932" w:type="dxa"/>
          </w:tcPr>
          <w:p w:rsidR="002C02D4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«Социокультурная реабилитация инвалидов с нарушением зрения в Республике Северная Осетия-Алания»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ГБ</w:t>
            </w:r>
            <w:r w:rsidR="00BB35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«Республиканская библиотека для слепых»</w:t>
            </w:r>
          </w:p>
        </w:tc>
      </w:tr>
    </w:tbl>
    <w:p w:rsidR="002C02D4" w:rsidRDefault="002C02D4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p w:rsidR="000F1168" w:rsidRDefault="000F1168">
      <w:pPr>
        <w:rPr>
          <w:rFonts w:ascii="Times New Roman" w:hAnsi="Times New Roman" w:cs="Times New Roman"/>
          <w:sz w:val="24"/>
          <w:szCs w:val="24"/>
        </w:rPr>
      </w:pPr>
    </w:p>
    <w:p w:rsidR="000F1168" w:rsidRDefault="000F1168">
      <w:pPr>
        <w:rPr>
          <w:rFonts w:ascii="Times New Roman" w:hAnsi="Times New Roman" w:cs="Times New Roman"/>
          <w:sz w:val="24"/>
          <w:szCs w:val="24"/>
        </w:rPr>
      </w:pPr>
    </w:p>
    <w:p w:rsidR="000F1168" w:rsidRDefault="000F1168">
      <w:pPr>
        <w:rPr>
          <w:rFonts w:ascii="Times New Roman" w:hAnsi="Times New Roman" w:cs="Times New Roman"/>
          <w:sz w:val="24"/>
          <w:szCs w:val="24"/>
        </w:rPr>
      </w:pPr>
    </w:p>
    <w:p w:rsidR="00BB35FC" w:rsidRDefault="00BB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075271" w:rsidTr="003148F8">
        <w:trPr>
          <w:trHeight w:val="20"/>
        </w:trPr>
        <w:tc>
          <w:tcPr>
            <w:tcW w:w="9345" w:type="dxa"/>
            <w:gridSpan w:val="3"/>
          </w:tcPr>
          <w:p w:rsidR="00075271" w:rsidRPr="005E2462" w:rsidRDefault="00E17BB1" w:rsidP="0031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3</w:t>
            </w:r>
          </w:p>
          <w:p w:rsidR="00075271" w:rsidRDefault="00075271" w:rsidP="0031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BB1">
              <w:rPr>
                <w:rFonts w:ascii="Times New Roman" w:hAnsi="Times New Roman" w:cs="Times New Roman"/>
                <w:sz w:val="24"/>
                <w:szCs w:val="24"/>
              </w:rPr>
              <w:t xml:space="preserve">Роль благотворительности и </w:t>
            </w:r>
            <w:proofErr w:type="spellStart"/>
            <w:r w:rsidR="00E17BB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E17BB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граждан Республики Северная Осетия-Алания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271" w:rsidRDefault="00E17BB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специалист-эксперт </w:t>
            </w:r>
            <w:r w:rsidR="00BB35F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инвалидами</w:t>
            </w:r>
          </w:p>
          <w:p w:rsidR="00075271" w:rsidRDefault="00075271" w:rsidP="00E17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</w:t>
            </w:r>
            <w:r w:rsidR="00E17BB1">
              <w:rPr>
                <w:rFonts w:ascii="Times New Roman" w:hAnsi="Times New Roman" w:cs="Times New Roman"/>
                <w:sz w:val="24"/>
                <w:szCs w:val="24"/>
              </w:rPr>
              <w:t>аудитория 207,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075271" w:rsidTr="003148F8">
        <w:trPr>
          <w:trHeight w:val="20"/>
        </w:trPr>
        <w:tc>
          <w:tcPr>
            <w:tcW w:w="421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793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17BB1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E17BB1">
              <w:rPr>
                <w:rFonts w:ascii="Times New Roman" w:hAnsi="Times New Roman" w:cs="Times New Roman"/>
                <w:sz w:val="24"/>
                <w:szCs w:val="24"/>
              </w:rPr>
              <w:t>, как один из способов социальной поддержки лиц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E17BB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– заведующая отделением ГБУ «Центр дневного пребывания граждан пожилого возраста и инвалидов в г. Владикавказ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271" w:rsidTr="003148F8">
        <w:trPr>
          <w:trHeight w:val="20"/>
        </w:trPr>
        <w:tc>
          <w:tcPr>
            <w:tcW w:w="421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793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BB1">
              <w:rPr>
                <w:rFonts w:ascii="Times New Roman" w:hAnsi="Times New Roman" w:cs="Times New Roman"/>
                <w:sz w:val="24"/>
                <w:szCs w:val="24"/>
              </w:rPr>
              <w:t>Роль волонтеров в работе с гражданами и семьями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E17BB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Марина Юрьевна – психолог отделения</w:t>
            </w:r>
            <w:r w:rsidR="00BB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социально-медицинской реабилитации ГБУ «Комплексный центр социального обслуживания населения Затеречного района г. Владикавказ»</w:t>
            </w:r>
          </w:p>
        </w:tc>
      </w:tr>
      <w:tr w:rsidR="00075271" w:rsidTr="003148F8">
        <w:trPr>
          <w:trHeight w:val="20"/>
        </w:trPr>
        <w:tc>
          <w:tcPr>
            <w:tcW w:w="421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793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BB1">
              <w:rPr>
                <w:rFonts w:ascii="Times New Roman" w:hAnsi="Times New Roman" w:cs="Times New Roman"/>
                <w:sz w:val="24"/>
                <w:szCs w:val="24"/>
              </w:rPr>
              <w:t>Опыт работы ГБУ «Комплексный центр социального обслуживания населения Промышленного района г. Владикавказ» по привлечению благотворителей и волонтеров»</w:t>
            </w:r>
          </w:p>
          <w:p w:rsidR="00BB35FC" w:rsidRDefault="00BB35FC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E17BB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Владимировна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</w:t>
            </w:r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организационно-методическим 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>отделением ГБУ «Комплексный центр социального обслуживания населения Промышленного района г. Владикавказ»</w:t>
            </w:r>
          </w:p>
        </w:tc>
      </w:tr>
      <w:tr w:rsidR="00075271" w:rsidTr="003148F8">
        <w:trPr>
          <w:trHeight w:val="20"/>
        </w:trPr>
        <w:tc>
          <w:tcPr>
            <w:tcW w:w="421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7932" w:type="dxa"/>
          </w:tcPr>
          <w:p w:rsidR="00647AF6" w:rsidRDefault="00075271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AF6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к работе учреждения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5FC" w:rsidRDefault="00BB35FC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647AF6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ГБУ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Северо-Западного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Владикавказ»</w:t>
            </w:r>
          </w:p>
        </w:tc>
      </w:tr>
      <w:tr w:rsidR="00075271" w:rsidTr="003148F8">
        <w:tc>
          <w:tcPr>
            <w:tcW w:w="421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</w:p>
        </w:tc>
        <w:tc>
          <w:tcPr>
            <w:tcW w:w="793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 и </w:t>
            </w:r>
            <w:proofErr w:type="spellStart"/>
            <w:r w:rsidR="00647AF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5FC" w:rsidRDefault="00BB35FC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647AF6" w:rsidP="0064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 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>психолог отделения с</w:t>
            </w:r>
            <w:r w:rsidR="00075271" w:rsidRPr="00647AF6">
              <w:rPr>
                <w:rFonts w:ascii="Times New Roman" w:hAnsi="Times New Roman" w:cs="Times New Roman"/>
                <w:sz w:val="24"/>
                <w:szCs w:val="24"/>
              </w:rPr>
              <w:t>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семье и детям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ГБУ «Комплексный центр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Кировского района</w:t>
            </w:r>
          </w:p>
        </w:tc>
      </w:tr>
      <w:tr w:rsidR="00075271" w:rsidTr="003148F8">
        <w:trPr>
          <w:trHeight w:val="20"/>
        </w:trPr>
        <w:tc>
          <w:tcPr>
            <w:tcW w:w="421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7932" w:type="dxa"/>
          </w:tcPr>
          <w:p w:rsidR="00075271" w:rsidRDefault="00075271" w:rsidP="0031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Роль благотворительности и </w:t>
            </w:r>
            <w:proofErr w:type="spellStart"/>
            <w:r w:rsidR="00647AF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647AF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семьями с детьми-инвалидами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5FC" w:rsidRDefault="00BB35FC" w:rsidP="00BB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71" w:rsidRDefault="00647AF6" w:rsidP="00BB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  <w:r w:rsidR="000752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35F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ГБУ «Республиканский центр реабилитации детей-инвалидов «Феникс»</w:t>
            </w:r>
          </w:p>
        </w:tc>
      </w:tr>
    </w:tbl>
    <w:p w:rsidR="00075271" w:rsidRPr="00E80D3B" w:rsidRDefault="00075271">
      <w:pPr>
        <w:rPr>
          <w:rFonts w:ascii="Times New Roman" w:hAnsi="Times New Roman" w:cs="Times New Roman"/>
          <w:sz w:val="24"/>
          <w:szCs w:val="24"/>
        </w:rPr>
      </w:pPr>
    </w:p>
    <w:sectPr w:rsidR="00075271" w:rsidRPr="00E8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3B"/>
    <w:rsid w:val="00047A5E"/>
    <w:rsid w:val="00075271"/>
    <w:rsid w:val="000F1168"/>
    <w:rsid w:val="0016778B"/>
    <w:rsid w:val="002B09AA"/>
    <w:rsid w:val="002C02D4"/>
    <w:rsid w:val="002D5716"/>
    <w:rsid w:val="004B7E1B"/>
    <w:rsid w:val="005E2462"/>
    <w:rsid w:val="00647AF6"/>
    <w:rsid w:val="006C56A2"/>
    <w:rsid w:val="007B51AF"/>
    <w:rsid w:val="009525E7"/>
    <w:rsid w:val="00980660"/>
    <w:rsid w:val="00BB35FC"/>
    <w:rsid w:val="00BC32A4"/>
    <w:rsid w:val="00D91E75"/>
    <w:rsid w:val="00E17BB1"/>
    <w:rsid w:val="00E80D3B"/>
    <w:rsid w:val="00EB6DFF"/>
    <w:rsid w:val="00E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 ЛЬЯНА</dc:creator>
  <cp:keywords/>
  <dc:description/>
  <cp:lastModifiedBy>Виктория</cp:lastModifiedBy>
  <cp:revision>5</cp:revision>
  <dcterms:created xsi:type="dcterms:W3CDTF">2018-12-05T12:43:00Z</dcterms:created>
  <dcterms:modified xsi:type="dcterms:W3CDTF">2018-12-07T11:07:00Z</dcterms:modified>
</cp:coreProperties>
</file>